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6665A9CA" wp14:paraId="6474ED44" wp14:textId="4C10550A">
      <w:pPr>
        <w:spacing w:after="0"/>
        <w:jc w:val="right"/>
        <w:rPr>
          <w:rFonts w:ascii="Book Antiqua" w:hAnsi="Book Antiqua" w:eastAsia="Book Antiqua" w:cs="Book Antiqua"/>
          <w:b w:val="1"/>
          <w:bCs w:val="1"/>
          <w:i w:val="0"/>
          <w:iCs w:val="0"/>
          <w:caps w:val="0"/>
          <w:smallCaps w:val="0"/>
          <w:noProof w:val="0"/>
          <w:color w:val="000000" w:themeColor="text1" w:themeTint="FF" w:themeShade="FF"/>
          <w:sz w:val="24"/>
          <w:szCs w:val="24"/>
          <w:lang w:val="en-US"/>
        </w:rPr>
      </w:pPr>
      <w:r w:rsidRPr="6665A9CA" w:rsidR="4EAC64D9">
        <w:rPr>
          <w:rFonts w:ascii="Book Antiqua" w:hAnsi="Book Antiqua" w:eastAsia="Book Antiqua" w:cs="Book Antiqua"/>
          <w:b w:val="1"/>
          <w:bCs w:val="1"/>
          <w:i w:val="0"/>
          <w:iCs w:val="0"/>
          <w:caps w:val="0"/>
          <w:smallCaps w:val="0"/>
          <w:noProof w:val="0"/>
          <w:color w:val="000000" w:themeColor="text1" w:themeTint="FF" w:themeShade="FF"/>
          <w:sz w:val="24"/>
          <w:szCs w:val="24"/>
          <w:lang w:val="en-US"/>
        </w:rPr>
        <w:t>Estambul</w:t>
      </w:r>
      <w:r w:rsidRPr="6665A9CA" w:rsidR="4EAC64D9">
        <w:rPr>
          <w:rFonts w:ascii="Book Antiqua" w:hAnsi="Book Antiqua" w:eastAsia="Book Antiqua" w:cs="Book Antiqua"/>
          <w:b w:val="1"/>
          <w:bCs w:val="1"/>
          <w:i w:val="0"/>
          <w:iCs w:val="0"/>
          <w:caps w:val="0"/>
          <w:smallCaps w:val="0"/>
          <w:noProof w:val="0"/>
          <w:color w:val="000000" w:themeColor="text1" w:themeTint="FF" w:themeShade="FF"/>
          <w:sz w:val="24"/>
          <w:szCs w:val="24"/>
          <w:lang w:val="en-US"/>
        </w:rPr>
        <w:t xml:space="preserve">, </w:t>
      </w:r>
      <w:r w:rsidRPr="6665A9CA" w:rsidR="4EAC64D9">
        <w:rPr>
          <w:rFonts w:ascii="Book Antiqua" w:hAnsi="Book Antiqua" w:eastAsia="Book Antiqua" w:cs="Book Antiqua"/>
          <w:b w:val="1"/>
          <w:bCs w:val="1"/>
          <w:i w:val="0"/>
          <w:iCs w:val="0"/>
          <w:caps w:val="0"/>
          <w:smallCaps w:val="0"/>
          <w:noProof w:val="0"/>
          <w:color w:val="000000" w:themeColor="text1" w:themeTint="FF" w:themeShade="FF"/>
          <w:sz w:val="24"/>
          <w:szCs w:val="24"/>
          <w:lang w:val="en-US"/>
        </w:rPr>
        <w:t xml:space="preserve">Marzo </w:t>
      </w:r>
      <w:r w:rsidRPr="6665A9CA" w:rsidR="539F7357">
        <w:rPr>
          <w:rFonts w:ascii="Book Antiqua" w:hAnsi="Book Antiqua" w:eastAsia="Book Antiqua" w:cs="Book Antiqua"/>
          <w:b w:val="1"/>
          <w:bCs w:val="1"/>
          <w:i w:val="0"/>
          <w:iCs w:val="0"/>
          <w:caps w:val="0"/>
          <w:smallCaps w:val="0"/>
          <w:noProof w:val="0"/>
          <w:color w:val="000000" w:themeColor="text1" w:themeTint="FF" w:themeShade="FF"/>
          <w:sz w:val="24"/>
          <w:szCs w:val="24"/>
          <w:lang w:val="en-US"/>
        </w:rPr>
        <w:t>25</w:t>
      </w:r>
      <w:r w:rsidRPr="6665A9CA" w:rsidR="4EAC64D9">
        <w:rPr>
          <w:rFonts w:ascii="Book Antiqua" w:hAnsi="Book Antiqua" w:eastAsia="Book Antiqua" w:cs="Book Antiqua"/>
          <w:b w:val="1"/>
          <w:bCs w:val="1"/>
          <w:i w:val="0"/>
          <w:iCs w:val="0"/>
          <w:caps w:val="0"/>
          <w:smallCaps w:val="0"/>
          <w:noProof w:val="0"/>
          <w:color w:val="000000" w:themeColor="text1" w:themeTint="FF" w:themeShade="FF"/>
          <w:sz w:val="24"/>
          <w:szCs w:val="24"/>
          <w:lang w:val="en-US"/>
        </w:rPr>
        <w:t>, 2025</w:t>
      </w:r>
    </w:p>
    <w:p xmlns:wp14="http://schemas.microsoft.com/office/word/2010/wordml" w:rsidP="2B834C51" wp14:paraId="501B9A0E" wp14:textId="7E25017C">
      <w:pPr>
        <w:spacing w:after="0"/>
        <w:rPr>
          <w:rFonts w:ascii="Book Antiqua" w:hAnsi="Book Antiqua" w:eastAsia="Book Antiqua" w:cs="Book Antiqua"/>
          <w:b w:val="0"/>
          <w:bCs w:val="0"/>
          <w:i w:val="0"/>
          <w:iCs w:val="0"/>
          <w:caps w:val="0"/>
          <w:smallCaps w:val="0"/>
          <w:noProof w:val="0"/>
          <w:color w:val="000000" w:themeColor="text1" w:themeTint="FF" w:themeShade="FF"/>
          <w:sz w:val="28"/>
          <w:szCs w:val="28"/>
          <w:lang w:val="es-ES"/>
        </w:rPr>
      </w:pPr>
    </w:p>
    <w:p w:rsidR="4EAC64D9" w:rsidP="2C259F56" w:rsidRDefault="4EAC64D9" w14:paraId="2AB228A9" w14:textId="717CF2DC">
      <w:pPr>
        <w:spacing w:after="0"/>
        <w:ind w:firstLine="720"/>
        <w:jc w:val="center"/>
        <w:rPr>
          <w:rFonts w:ascii="Book Antiqua" w:hAnsi="Book Antiqua" w:eastAsia="Book Antiqua" w:cs="Book Antiqua"/>
          <w:b w:val="1"/>
          <w:bCs w:val="1"/>
          <w:i w:val="0"/>
          <w:iCs w:val="0"/>
          <w:caps w:val="0"/>
          <w:smallCaps w:val="0"/>
          <w:noProof w:val="0"/>
          <w:color w:val="000000" w:themeColor="text1" w:themeTint="FF" w:themeShade="FF"/>
          <w:sz w:val="28"/>
          <w:szCs w:val="28"/>
          <w:lang w:val="es-ES"/>
        </w:rPr>
      </w:pPr>
      <w:r w:rsidRPr="2C259F56" w:rsidR="4EAC64D9">
        <w:rPr>
          <w:rFonts w:ascii="Book Antiqua" w:hAnsi="Book Antiqua" w:eastAsia="Book Antiqua" w:cs="Book Antiqua"/>
          <w:b w:val="1"/>
          <w:bCs w:val="1"/>
          <w:i w:val="0"/>
          <w:iCs w:val="0"/>
          <w:caps w:val="0"/>
          <w:smallCaps w:val="0"/>
          <w:noProof w:val="0"/>
          <w:color w:val="000000" w:themeColor="text1" w:themeTint="FF" w:themeShade="FF"/>
          <w:sz w:val="28"/>
          <w:szCs w:val="28"/>
          <w:lang w:val="es-ES"/>
        </w:rPr>
        <w:t>Turkish</w:t>
      </w:r>
      <w:r w:rsidRPr="2C259F56" w:rsidR="4EAC64D9">
        <w:rPr>
          <w:rFonts w:ascii="Book Antiqua" w:hAnsi="Book Antiqua" w:eastAsia="Book Antiqua" w:cs="Book Antiqua"/>
          <w:b w:val="1"/>
          <w:bCs w:val="1"/>
          <w:i w:val="0"/>
          <w:iCs w:val="0"/>
          <w:caps w:val="0"/>
          <w:smallCaps w:val="0"/>
          <w:noProof w:val="0"/>
          <w:color w:val="000000" w:themeColor="text1" w:themeTint="FF" w:themeShade="FF"/>
          <w:sz w:val="28"/>
          <w:szCs w:val="28"/>
          <w:lang w:val="es-ES"/>
        </w:rPr>
        <w:t xml:space="preserve"> Airlines </w:t>
      </w:r>
      <w:r w:rsidRPr="2C259F56" w:rsidR="319C3A6B">
        <w:rPr>
          <w:rFonts w:ascii="Book Antiqua" w:hAnsi="Book Antiqua" w:eastAsia="Book Antiqua" w:cs="Book Antiqua"/>
          <w:b w:val="1"/>
          <w:bCs w:val="1"/>
          <w:i w:val="0"/>
          <w:iCs w:val="0"/>
          <w:caps w:val="0"/>
          <w:smallCaps w:val="0"/>
          <w:noProof w:val="0"/>
          <w:color w:val="000000" w:themeColor="text1" w:themeTint="FF" w:themeShade="FF"/>
          <w:sz w:val="28"/>
          <w:szCs w:val="28"/>
          <w:lang w:val="es-ES"/>
        </w:rPr>
        <w:t>recibió el galardón al</w:t>
      </w:r>
      <w:r w:rsidRPr="2C259F56" w:rsidR="4EAC64D9">
        <w:rPr>
          <w:rFonts w:ascii="Book Antiqua" w:hAnsi="Book Antiqua" w:eastAsia="Book Antiqua" w:cs="Book Antiqua"/>
          <w:b w:val="1"/>
          <w:bCs w:val="1"/>
          <w:i w:val="0"/>
          <w:iCs w:val="0"/>
          <w:caps w:val="0"/>
          <w:smallCaps w:val="0"/>
          <w:noProof w:val="0"/>
          <w:color w:val="000000" w:themeColor="text1" w:themeTint="FF" w:themeShade="FF"/>
          <w:sz w:val="28"/>
          <w:szCs w:val="28"/>
          <w:lang w:val="es-ES"/>
        </w:rPr>
        <w:t xml:space="preserve"> “mejor equipo jurídico” en la categoría de transporte y logística </w:t>
      </w:r>
      <w:r w:rsidRPr="2C259F56" w:rsidR="4A2533F6">
        <w:rPr>
          <w:rFonts w:ascii="Book Antiqua" w:hAnsi="Book Antiqua" w:eastAsia="Book Antiqua" w:cs="Book Antiqua"/>
          <w:b w:val="1"/>
          <w:bCs w:val="1"/>
          <w:i w:val="0"/>
          <w:iCs w:val="0"/>
          <w:caps w:val="0"/>
          <w:smallCaps w:val="0"/>
          <w:noProof w:val="0"/>
          <w:color w:val="000000" w:themeColor="text1" w:themeTint="FF" w:themeShade="FF"/>
          <w:sz w:val="28"/>
          <w:szCs w:val="28"/>
          <w:lang w:val="es-ES"/>
        </w:rPr>
        <w:t>de</w:t>
      </w:r>
      <w:r w:rsidRPr="2C259F56" w:rsidR="4EAC64D9">
        <w:rPr>
          <w:rFonts w:ascii="Book Antiqua" w:hAnsi="Book Antiqua" w:eastAsia="Book Antiqua" w:cs="Book Antiqua"/>
          <w:b w:val="1"/>
          <w:bCs w:val="1"/>
          <w:i w:val="0"/>
          <w:iCs w:val="0"/>
          <w:caps w:val="0"/>
          <w:smallCaps w:val="0"/>
          <w:noProof w:val="0"/>
          <w:color w:val="000000" w:themeColor="text1" w:themeTint="FF" w:themeShade="FF"/>
          <w:sz w:val="28"/>
          <w:szCs w:val="28"/>
          <w:lang w:val="es-ES"/>
        </w:rPr>
        <w:t xml:space="preserve"> los Premios Europeos </w:t>
      </w:r>
      <w:r w:rsidRPr="2C259F56" w:rsidR="4EAC64D9">
        <w:rPr>
          <w:rFonts w:ascii="Book Antiqua" w:hAnsi="Book Antiqua" w:eastAsia="Book Antiqua" w:cs="Book Antiqua"/>
          <w:b w:val="1"/>
          <w:bCs w:val="1"/>
          <w:i w:val="0"/>
          <w:iCs w:val="0"/>
          <w:caps w:val="0"/>
          <w:smallCaps w:val="0"/>
          <w:noProof w:val="0"/>
          <w:color w:val="000000" w:themeColor="text1" w:themeTint="FF" w:themeShade="FF"/>
          <w:sz w:val="28"/>
          <w:szCs w:val="28"/>
          <w:lang w:val="es-ES"/>
        </w:rPr>
        <w:t>Lexology</w:t>
      </w:r>
    </w:p>
    <w:p xmlns:wp14="http://schemas.microsoft.com/office/word/2010/wordml" w:rsidP="4B7EC612" wp14:paraId="5C1A07E2" wp14:textId="6234179A">
      <w:pPr>
        <w:jc w:val="both"/>
      </w:pPr>
    </w:p>
    <w:p w:rsidR="46A0BBAB" w:rsidP="4B7EC612" w:rsidRDefault="46A0BBAB" w14:paraId="20CBDF07" w14:textId="211FE862">
      <w:pPr>
        <w:pStyle w:val="Normal"/>
        <w:jc w:val="both"/>
        <w:rPr>
          <w:rFonts w:ascii="Book Antiqua" w:hAnsi="Book Antiqua" w:eastAsia="Book Antiqua" w:cs="Book Antiqua"/>
        </w:rPr>
      </w:pPr>
      <w:r w:rsidRPr="4B7EC612" w:rsidR="46A0BBAB">
        <w:rPr>
          <w:rFonts w:ascii="Book Antiqua" w:hAnsi="Book Antiqua" w:eastAsia="Book Antiqua" w:cs="Book Antiqua"/>
        </w:rPr>
        <w:t xml:space="preserve">El Departamento Jurídico y de Cumplimiento Normativo de </w:t>
      </w:r>
      <w:r w:rsidRPr="4B7EC612" w:rsidR="46A0BBAB">
        <w:rPr>
          <w:rFonts w:ascii="Book Antiqua" w:hAnsi="Book Antiqua" w:eastAsia="Book Antiqua" w:cs="Book Antiqua"/>
        </w:rPr>
        <w:t>Turkish</w:t>
      </w:r>
      <w:r w:rsidRPr="4B7EC612" w:rsidR="46A0BBAB">
        <w:rPr>
          <w:rFonts w:ascii="Book Antiqua" w:hAnsi="Book Antiqua" w:eastAsia="Book Antiqua" w:cs="Book Antiqua"/>
        </w:rPr>
        <w:t xml:space="preserve"> Airlines ha sido reconocido como el mejor equipo jurídico en la categoría «Transporte y Logística - Equipo» en los </w:t>
      </w:r>
      <w:r w:rsidRPr="4B7EC612" w:rsidR="46A0BBAB">
        <w:rPr>
          <w:rFonts w:ascii="Book Antiqua" w:hAnsi="Book Antiqua" w:eastAsia="Book Antiqua" w:cs="Book Antiqua"/>
        </w:rPr>
        <w:t>Lexology</w:t>
      </w:r>
      <w:r w:rsidRPr="4B7EC612" w:rsidR="46A0BBAB">
        <w:rPr>
          <w:rFonts w:ascii="Book Antiqua" w:hAnsi="Book Antiqua" w:eastAsia="Book Antiqua" w:cs="Book Antiqua"/>
        </w:rPr>
        <w:t xml:space="preserve"> </w:t>
      </w:r>
      <w:r w:rsidRPr="4B7EC612" w:rsidR="46A0BBAB">
        <w:rPr>
          <w:rFonts w:ascii="Book Antiqua" w:hAnsi="Book Antiqua" w:eastAsia="Book Antiqua" w:cs="Book Antiqua"/>
        </w:rPr>
        <w:t>European</w:t>
      </w:r>
      <w:r w:rsidRPr="4B7EC612" w:rsidR="46A0BBAB">
        <w:rPr>
          <w:rFonts w:ascii="Book Antiqua" w:hAnsi="Book Antiqua" w:eastAsia="Book Antiqua" w:cs="Book Antiqua"/>
        </w:rPr>
        <w:t xml:space="preserve"> </w:t>
      </w:r>
      <w:r w:rsidRPr="4B7EC612" w:rsidR="46A0BBAB">
        <w:rPr>
          <w:rFonts w:ascii="Book Antiqua" w:hAnsi="Book Antiqua" w:eastAsia="Book Antiqua" w:cs="Book Antiqua"/>
        </w:rPr>
        <w:t>Awards</w:t>
      </w:r>
      <w:r w:rsidRPr="4B7EC612" w:rsidR="46A0BBAB">
        <w:rPr>
          <w:rFonts w:ascii="Book Antiqua" w:hAnsi="Book Antiqua" w:eastAsia="Book Antiqua" w:cs="Book Antiqua"/>
        </w:rPr>
        <w:t xml:space="preserve"> 2025, celebrados el 13 de marzo en el Hotel St. Pancras </w:t>
      </w:r>
      <w:r w:rsidRPr="4B7EC612" w:rsidR="46A0BBAB">
        <w:rPr>
          <w:rFonts w:ascii="Book Antiqua" w:hAnsi="Book Antiqua" w:eastAsia="Book Antiqua" w:cs="Book Antiqua"/>
        </w:rPr>
        <w:t>Renaissance</w:t>
      </w:r>
      <w:r w:rsidRPr="4B7EC612" w:rsidR="46A0BBAB">
        <w:rPr>
          <w:rFonts w:ascii="Book Antiqua" w:hAnsi="Book Antiqua" w:eastAsia="Book Antiqua" w:cs="Book Antiqua"/>
        </w:rPr>
        <w:t xml:space="preserve"> de Londres. </w:t>
      </w:r>
    </w:p>
    <w:p w:rsidR="46A0BBAB" w:rsidP="4B7EC612" w:rsidRDefault="46A0BBAB" w14:paraId="319405EF" w14:textId="365B0A64">
      <w:pPr>
        <w:pStyle w:val="Normal"/>
        <w:jc w:val="both"/>
        <w:rPr>
          <w:rFonts w:ascii="Book Antiqua" w:hAnsi="Book Antiqua" w:eastAsia="Book Antiqua" w:cs="Book Antiqua"/>
        </w:rPr>
      </w:pPr>
      <w:r w:rsidRPr="4B7EC612" w:rsidR="46A0BBAB">
        <w:rPr>
          <w:rFonts w:ascii="Book Antiqua" w:hAnsi="Book Antiqua" w:eastAsia="Book Antiqua" w:cs="Book Antiqua"/>
        </w:rPr>
        <w:t xml:space="preserve">Organizado por </w:t>
      </w:r>
      <w:r w:rsidRPr="4B7EC612" w:rsidR="46A0BBAB">
        <w:rPr>
          <w:rFonts w:ascii="Book Antiqua" w:hAnsi="Book Antiqua" w:eastAsia="Book Antiqua" w:cs="Book Antiqua"/>
        </w:rPr>
        <w:t>Lexology</w:t>
      </w:r>
      <w:r w:rsidRPr="4B7EC612" w:rsidR="46A0BBAB">
        <w:rPr>
          <w:rFonts w:ascii="Book Antiqua" w:hAnsi="Book Antiqua" w:eastAsia="Book Antiqua" w:cs="Book Antiqua"/>
        </w:rPr>
        <w:t xml:space="preserve"> en colaboración con la </w:t>
      </w:r>
      <w:r w:rsidRPr="4B7EC612" w:rsidR="46A0BBAB">
        <w:rPr>
          <w:rFonts w:ascii="Book Antiqua" w:hAnsi="Book Antiqua" w:eastAsia="Book Antiqua" w:cs="Book Antiqua"/>
        </w:rPr>
        <w:t>Association</w:t>
      </w:r>
      <w:r w:rsidRPr="4B7EC612" w:rsidR="46A0BBAB">
        <w:rPr>
          <w:rFonts w:ascii="Book Antiqua" w:hAnsi="Book Antiqua" w:eastAsia="Book Antiqua" w:cs="Book Antiqua"/>
        </w:rPr>
        <w:t xml:space="preserve"> </w:t>
      </w:r>
      <w:r w:rsidRPr="4B7EC612" w:rsidR="46A0BBAB">
        <w:rPr>
          <w:rFonts w:ascii="Book Antiqua" w:hAnsi="Book Antiqua" w:eastAsia="Book Antiqua" w:cs="Book Antiqua"/>
        </w:rPr>
        <w:t>of</w:t>
      </w:r>
      <w:r w:rsidRPr="4B7EC612" w:rsidR="46A0BBAB">
        <w:rPr>
          <w:rFonts w:ascii="Book Antiqua" w:hAnsi="Book Antiqua" w:eastAsia="Book Antiqua" w:cs="Book Antiqua"/>
        </w:rPr>
        <w:t xml:space="preserve"> </w:t>
      </w:r>
      <w:r w:rsidRPr="4B7EC612" w:rsidR="46A0BBAB">
        <w:rPr>
          <w:rFonts w:ascii="Book Antiqua" w:hAnsi="Book Antiqua" w:eastAsia="Book Antiqua" w:cs="Book Antiqua"/>
        </w:rPr>
        <w:t>Corporate</w:t>
      </w:r>
      <w:r w:rsidRPr="4B7EC612" w:rsidR="46A0BBAB">
        <w:rPr>
          <w:rFonts w:ascii="Book Antiqua" w:hAnsi="Book Antiqua" w:eastAsia="Book Antiqua" w:cs="Book Antiqua"/>
        </w:rPr>
        <w:t xml:space="preserve"> </w:t>
      </w:r>
      <w:r w:rsidRPr="4B7EC612" w:rsidR="46A0BBAB">
        <w:rPr>
          <w:rFonts w:ascii="Book Antiqua" w:hAnsi="Book Antiqua" w:eastAsia="Book Antiqua" w:cs="Book Antiqua"/>
        </w:rPr>
        <w:t>Counsel</w:t>
      </w:r>
      <w:r w:rsidRPr="4B7EC612" w:rsidR="46A0BBAB">
        <w:rPr>
          <w:rFonts w:ascii="Book Antiqua" w:hAnsi="Book Antiqua" w:eastAsia="Book Antiqua" w:cs="Book Antiqua"/>
        </w:rPr>
        <w:t xml:space="preserve">, este prestigioso evento celebra la excelencia en los equipos jurídicos internos, destacando su visión estratégica, impacto en la industria y enfoques innovadores. Este premio es un testimonio del alto nivel, la dedicación y las contribuciones estratégicas del equipo jurídico y de cumplimiento de </w:t>
      </w:r>
      <w:r w:rsidRPr="4B7EC612" w:rsidR="46A0BBAB">
        <w:rPr>
          <w:rFonts w:ascii="Book Antiqua" w:hAnsi="Book Antiqua" w:eastAsia="Book Antiqua" w:cs="Book Antiqua"/>
        </w:rPr>
        <w:t>Turkish</w:t>
      </w:r>
      <w:r w:rsidRPr="4B7EC612" w:rsidR="46A0BBAB">
        <w:rPr>
          <w:rFonts w:ascii="Book Antiqua" w:hAnsi="Book Antiqua" w:eastAsia="Book Antiqua" w:cs="Book Antiqua"/>
        </w:rPr>
        <w:t xml:space="preserve"> Airlines al sector de la aviación. Al dar prioridad a la experiencia jurídica, la colaboración y la innovación, nuestro equipo sigue garantizando unas operaciones fluidas y en el marco del cumplimiento de la normativa en el dinámico sector mundial de la aviación.</w:t>
      </w:r>
    </w:p>
    <w:p w:rsidR="75990752" w:rsidP="4B7EC612" w:rsidRDefault="75990752" w14:paraId="1FA78F9E" w14:textId="24697741">
      <w:pPr>
        <w:pStyle w:val="Normal"/>
        <w:jc w:val="both"/>
        <w:rPr>
          <w:rFonts w:ascii="Book Antiqua" w:hAnsi="Book Antiqua" w:eastAsia="Book Antiqua" w:cs="Book Antiqua"/>
          <w:i w:val="1"/>
          <w:iCs w:val="1"/>
        </w:rPr>
      </w:pPr>
      <w:r w:rsidRPr="4B7EC612" w:rsidR="75990752">
        <w:rPr>
          <w:rFonts w:ascii="Book Antiqua" w:hAnsi="Book Antiqua" w:eastAsia="Book Antiqua" w:cs="Book Antiqua"/>
        </w:rPr>
        <w:t xml:space="preserve">En relación con el premio, </w:t>
      </w:r>
      <w:r w:rsidRPr="4B7EC612" w:rsidR="75990752">
        <w:rPr>
          <w:rFonts w:ascii="Book Antiqua" w:hAnsi="Book Antiqua" w:eastAsia="Book Antiqua" w:cs="Book Antiqua"/>
          <w:b w:val="1"/>
          <w:bCs w:val="1"/>
        </w:rPr>
        <w:t>Berkant</w:t>
      </w:r>
      <w:r w:rsidRPr="4B7EC612" w:rsidR="75990752">
        <w:rPr>
          <w:rFonts w:ascii="Book Antiqua" w:hAnsi="Book Antiqua" w:eastAsia="Book Antiqua" w:cs="Book Antiqua"/>
          <w:b w:val="1"/>
          <w:bCs w:val="1"/>
        </w:rPr>
        <w:t xml:space="preserve"> </w:t>
      </w:r>
      <w:r w:rsidRPr="4B7EC612" w:rsidR="75990752">
        <w:rPr>
          <w:rFonts w:ascii="Book Antiqua" w:hAnsi="Book Antiqua" w:eastAsia="Book Antiqua" w:cs="Book Antiqua"/>
          <w:b w:val="1"/>
          <w:bCs w:val="1"/>
        </w:rPr>
        <w:t>Kolcu</w:t>
      </w:r>
      <w:r w:rsidRPr="4B7EC612" w:rsidR="75990752">
        <w:rPr>
          <w:rFonts w:ascii="Book Antiqua" w:hAnsi="Book Antiqua" w:eastAsia="Book Antiqua" w:cs="Book Antiqua"/>
          <w:b w:val="1"/>
          <w:bCs w:val="1"/>
        </w:rPr>
        <w:t xml:space="preserve">, </w:t>
      </w:r>
      <w:r w:rsidRPr="4B7EC612" w:rsidR="75990752">
        <w:rPr>
          <w:rFonts w:ascii="Book Antiqua" w:hAnsi="Book Antiqua" w:eastAsia="Book Antiqua" w:cs="Book Antiqua"/>
          <w:b w:val="1"/>
          <w:bCs w:val="1"/>
        </w:rPr>
        <w:t>Vicepresidente</w:t>
      </w:r>
      <w:r w:rsidRPr="4B7EC612" w:rsidR="75990752">
        <w:rPr>
          <w:rFonts w:ascii="Book Antiqua" w:hAnsi="Book Antiqua" w:eastAsia="Book Antiqua" w:cs="Book Antiqua"/>
          <w:b w:val="1"/>
          <w:bCs w:val="1"/>
        </w:rPr>
        <w:t xml:space="preserve"> Senior de Asesoría Jurídica y Cumplimiento Normativo de </w:t>
      </w:r>
      <w:r w:rsidRPr="4B7EC612" w:rsidR="75990752">
        <w:rPr>
          <w:rFonts w:ascii="Book Antiqua" w:hAnsi="Book Antiqua" w:eastAsia="Book Antiqua" w:cs="Book Antiqua"/>
          <w:b w:val="1"/>
          <w:bCs w:val="1"/>
        </w:rPr>
        <w:t>Turkish</w:t>
      </w:r>
      <w:r w:rsidRPr="4B7EC612" w:rsidR="75990752">
        <w:rPr>
          <w:rFonts w:ascii="Book Antiqua" w:hAnsi="Book Antiqua" w:eastAsia="Book Antiqua" w:cs="Book Antiqua"/>
          <w:b w:val="1"/>
          <w:bCs w:val="1"/>
        </w:rPr>
        <w:t xml:space="preserve"> Airlines</w:t>
      </w:r>
      <w:r w:rsidRPr="4B7EC612" w:rsidR="75990752">
        <w:rPr>
          <w:rFonts w:ascii="Book Antiqua" w:hAnsi="Book Antiqua" w:eastAsia="Book Antiqua" w:cs="Book Antiqua"/>
        </w:rPr>
        <w:t xml:space="preserve">, declaró: </w:t>
      </w:r>
      <w:r w:rsidRPr="4B7EC612" w:rsidR="75990752">
        <w:rPr>
          <w:rFonts w:ascii="Book Antiqua" w:hAnsi="Book Antiqua" w:eastAsia="Book Antiqua" w:cs="Book Antiqua"/>
          <w:i w:val="1"/>
          <w:iCs w:val="1"/>
        </w:rPr>
        <w:t xml:space="preserve">«El año pasado fue un gran honor recibir este premio individualmente. Sin embargo, ganarlo este año como el Equipo Jurídico y de Cumplimiento de </w:t>
      </w:r>
      <w:r w:rsidRPr="4B7EC612" w:rsidR="75990752">
        <w:rPr>
          <w:rFonts w:ascii="Book Antiqua" w:hAnsi="Book Antiqua" w:eastAsia="Book Antiqua" w:cs="Book Antiqua"/>
          <w:i w:val="1"/>
          <w:iCs w:val="1"/>
        </w:rPr>
        <w:t>Turkish</w:t>
      </w:r>
      <w:r w:rsidRPr="4B7EC612" w:rsidR="75990752">
        <w:rPr>
          <w:rFonts w:ascii="Book Antiqua" w:hAnsi="Book Antiqua" w:eastAsia="Book Antiqua" w:cs="Book Antiqua"/>
          <w:i w:val="1"/>
          <w:iCs w:val="1"/>
        </w:rPr>
        <w:t xml:space="preserve"> Airlines lo hace aún más significativo. </w:t>
      </w:r>
      <w:r w:rsidRPr="4B7EC612" w:rsidR="75990752">
        <w:rPr>
          <w:rFonts w:ascii="Book Antiqua" w:hAnsi="Book Antiqua" w:eastAsia="Book Antiqua" w:cs="Book Antiqua"/>
          <w:i w:val="1"/>
          <w:iCs w:val="1"/>
        </w:rPr>
        <w:t>Este éxito no es sólo una cuestión de experiencia individual, sino también un reflejo del espíritu de equipo, la colaboración y una visión compartida.</w:t>
      </w:r>
      <w:r w:rsidRPr="4B7EC612" w:rsidR="75990752">
        <w:rPr>
          <w:rFonts w:ascii="Book Antiqua" w:hAnsi="Book Antiqua" w:eastAsia="Book Antiqua" w:cs="Book Antiqua"/>
          <w:i w:val="1"/>
          <w:iCs w:val="1"/>
        </w:rPr>
        <w:t xml:space="preserve"> Me gustaría expresar mi gratitud a todos mis colegas que han contribuido a hacer de nuestro departamento jurídico lo que es hoy. Este reconocimiento también refleja el compromiso de </w:t>
      </w:r>
      <w:r w:rsidRPr="4B7EC612" w:rsidR="75990752">
        <w:rPr>
          <w:rFonts w:ascii="Book Antiqua" w:hAnsi="Book Antiqua" w:eastAsia="Book Antiqua" w:cs="Book Antiqua"/>
          <w:i w:val="1"/>
          <w:iCs w:val="1"/>
        </w:rPr>
        <w:t>Turkish</w:t>
      </w:r>
      <w:r w:rsidRPr="4B7EC612" w:rsidR="75990752">
        <w:rPr>
          <w:rFonts w:ascii="Book Antiqua" w:hAnsi="Book Antiqua" w:eastAsia="Book Antiqua" w:cs="Book Antiqua"/>
          <w:i w:val="1"/>
          <w:iCs w:val="1"/>
        </w:rPr>
        <w:t xml:space="preserve"> Airlines con la innovación y la excelencia. La estrategia dinámica y con visión de futuro de la empresa ha desempeñado un papel crucial en la configuración de un departamento jurídico fuerte e impactante. Extendemos nuestro más sincero agradecimiento a la dirección de </w:t>
      </w:r>
      <w:r w:rsidRPr="4B7EC612" w:rsidR="75990752">
        <w:rPr>
          <w:rFonts w:ascii="Book Antiqua" w:hAnsi="Book Antiqua" w:eastAsia="Book Antiqua" w:cs="Book Antiqua"/>
          <w:i w:val="1"/>
          <w:iCs w:val="1"/>
        </w:rPr>
        <w:t>Turkish</w:t>
      </w:r>
      <w:r w:rsidRPr="4B7EC612" w:rsidR="75990752">
        <w:rPr>
          <w:rFonts w:ascii="Book Antiqua" w:hAnsi="Book Antiqua" w:eastAsia="Book Antiqua" w:cs="Book Antiqua"/>
          <w:i w:val="1"/>
          <w:iCs w:val="1"/>
        </w:rPr>
        <w:t xml:space="preserve"> Airlines por su continuo apoyo.» </w:t>
      </w:r>
    </w:p>
    <w:p w:rsidR="75990752" w:rsidP="4B7EC612" w:rsidRDefault="75990752" w14:paraId="6FC27945" w14:textId="27C89175">
      <w:pPr>
        <w:pStyle w:val="Normal"/>
        <w:jc w:val="both"/>
      </w:pPr>
      <w:r w:rsidRPr="4B7EC612" w:rsidR="75990752">
        <w:rPr>
          <w:rFonts w:ascii="Book Antiqua" w:hAnsi="Book Antiqua" w:eastAsia="Book Antiqua" w:cs="Book Antiqua"/>
        </w:rPr>
        <w:t xml:space="preserve">El Departamento Jurídico y de Cumplimiento Normativo de </w:t>
      </w:r>
      <w:r w:rsidRPr="4B7EC612" w:rsidR="75990752">
        <w:rPr>
          <w:rFonts w:ascii="Book Antiqua" w:hAnsi="Book Antiqua" w:eastAsia="Book Antiqua" w:cs="Book Antiqua"/>
        </w:rPr>
        <w:t>Turkish</w:t>
      </w:r>
      <w:r w:rsidRPr="4B7EC612" w:rsidR="75990752">
        <w:rPr>
          <w:rFonts w:ascii="Book Antiqua" w:hAnsi="Book Antiqua" w:eastAsia="Book Antiqua" w:cs="Book Antiqua"/>
        </w:rPr>
        <w:t xml:space="preserve"> Airlines mantiene su compromiso de mantener los más altos estándares éticos y legales, mientras continúa liderando la industria global de la aviación.</w:t>
      </w:r>
    </w:p>
    <w:p w:rsidR="4B7EC612" w:rsidP="4B7EC612" w:rsidRDefault="4B7EC612" w14:paraId="505E61C0" w14:textId="3CFB514A">
      <w:pPr>
        <w:pStyle w:val="Normal"/>
        <w:rPr>
          <w:rFonts w:ascii="Book Antiqua" w:hAnsi="Book Antiqua" w:eastAsia="Book Antiqua" w:cs="Book Antiqua"/>
        </w:rPr>
      </w:pPr>
    </w:p>
    <w:p w:rsidR="4AFF4A60" w:rsidP="4B7EC612" w:rsidRDefault="4AFF4A60" w14:paraId="0FC9FA5A" w14:textId="73362505">
      <w:pPr>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4B7EC612" w:rsidR="4AFF4A60">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s-MX"/>
        </w:rPr>
        <w:t>Acerca de Turkish Airlines:</w:t>
      </w:r>
    </w:p>
    <w:p w:rsidR="4AFF4A60" w:rsidP="4B7EC612" w:rsidRDefault="4AFF4A60" w14:paraId="1B3E4EC8" w14:textId="62FFC7FF">
      <w:pPr>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hyperlink r:id="R61ae801243994a89">
        <w:r w:rsidRPr="4B7EC612" w:rsidR="4AFF4A60">
          <w:rPr>
            <w:rStyle w:val="Hyperlink"/>
            <w:rFonts w:ascii="Book Antiqua" w:hAnsi="Book Antiqua" w:eastAsia="Book Antiqua" w:cs="Book Antiqua"/>
            <w:b w:val="0"/>
            <w:bCs w:val="0"/>
            <w:i w:val="0"/>
            <w:iCs w:val="0"/>
            <w:caps w:val="0"/>
            <w:smallCaps w:val="0"/>
            <w:strike w:val="0"/>
            <w:dstrike w:val="0"/>
            <w:noProof w:val="0"/>
            <w:sz w:val="18"/>
            <w:szCs w:val="18"/>
            <w:lang w:val="es-MX"/>
          </w:rPr>
          <w:t>www.turkishairlines.com</w:t>
        </w:r>
      </w:hyperlink>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o en sus cuentas de redes sociales en </w:t>
      </w:r>
      <w:hyperlink r:id="R2a43143d5dbb4eec">
        <w:r w:rsidRPr="4B7EC612" w:rsidR="4AFF4A60">
          <w:rPr>
            <w:rStyle w:val="Hyperlink"/>
            <w:rFonts w:ascii="Book Antiqua" w:hAnsi="Book Antiqua" w:eastAsia="Book Antiqua" w:cs="Book Antiqua"/>
            <w:b w:val="0"/>
            <w:bCs w:val="0"/>
            <w:i w:val="0"/>
            <w:iCs w:val="0"/>
            <w:caps w:val="0"/>
            <w:smallCaps w:val="0"/>
            <w:strike w:val="0"/>
            <w:dstrike w:val="0"/>
            <w:noProof w:val="0"/>
            <w:sz w:val="18"/>
            <w:szCs w:val="18"/>
            <w:lang w:val="es-MX"/>
          </w:rPr>
          <w:t>Facebook</w:t>
        </w:r>
      </w:hyperlink>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hyperlink r:id="Re95a9a67b4154699">
        <w:r w:rsidRPr="4B7EC612" w:rsidR="4AFF4A60">
          <w:rPr>
            <w:rStyle w:val="Hyperlink"/>
            <w:rFonts w:ascii="Book Antiqua" w:hAnsi="Book Antiqua" w:eastAsia="Book Antiqua" w:cs="Book Antiqua"/>
            <w:b w:val="0"/>
            <w:bCs w:val="0"/>
            <w:i w:val="0"/>
            <w:iCs w:val="0"/>
            <w:caps w:val="0"/>
            <w:smallCaps w:val="0"/>
            <w:strike w:val="0"/>
            <w:dstrike w:val="0"/>
            <w:noProof w:val="0"/>
            <w:sz w:val="18"/>
            <w:szCs w:val="18"/>
            <w:lang w:val="es-MX"/>
          </w:rPr>
          <w:t>X</w:t>
        </w:r>
      </w:hyperlink>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hyperlink r:id="R0ce6fcfab29748a0">
        <w:r w:rsidRPr="4B7EC612" w:rsidR="4AFF4A60">
          <w:rPr>
            <w:rStyle w:val="Hyperlink"/>
            <w:rFonts w:ascii="Book Antiqua" w:hAnsi="Book Antiqua" w:eastAsia="Book Antiqua" w:cs="Book Antiqua"/>
            <w:b w:val="0"/>
            <w:bCs w:val="0"/>
            <w:i w:val="0"/>
            <w:iCs w:val="0"/>
            <w:caps w:val="0"/>
            <w:smallCaps w:val="0"/>
            <w:strike w:val="0"/>
            <w:dstrike w:val="0"/>
            <w:noProof w:val="0"/>
            <w:sz w:val="18"/>
            <w:szCs w:val="18"/>
            <w:lang w:val="es-MX"/>
          </w:rPr>
          <w:t>Youtube</w:t>
        </w:r>
      </w:hyperlink>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hyperlink r:id="Rb6d081ba0b7a4a50">
        <w:r w:rsidRPr="4B7EC612" w:rsidR="4AFF4A60">
          <w:rPr>
            <w:rStyle w:val="Hyperlink"/>
            <w:rFonts w:ascii="Book Antiqua" w:hAnsi="Book Antiqua" w:eastAsia="Book Antiqua" w:cs="Book Antiqua"/>
            <w:b w:val="0"/>
            <w:bCs w:val="0"/>
            <w:i w:val="0"/>
            <w:iCs w:val="0"/>
            <w:caps w:val="0"/>
            <w:smallCaps w:val="0"/>
            <w:strike w:val="0"/>
            <w:dstrike w:val="0"/>
            <w:noProof w:val="0"/>
            <w:sz w:val="18"/>
            <w:szCs w:val="18"/>
            <w:lang w:val="es-MX"/>
          </w:rPr>
          <w:t>Linkedin</w:t>
        </w:r>
      </w:hyperlink>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e </w:t>
      </w:r>
      <w:hyperlink r:id="R9f87ec6364904f4c">
        <w:r w:rsidRPr="4B7EC612" w:rsidR="4AFF4A60">
          <w:rPr>
            <w:rStyle w:val="Hyperlink"/>
            <w:rFonts w:ascii="Book Antiqua" w:hAnsi="Book Antiqua" w:eastAsia="Book Antiqua" w:cs="Book Antiqua"/>
            <w:b w:val="0"/>
            <w:bCs w:val="0"/>
            <w:i w:val="0"/>
            <w:iCs w:val="0"/>
            <w:caps w:val="0"/>
            <w:smallCaps w:val="0"/>
            <w:strike w:val="0"/>
            <w:dstrike w:val="0"/>
            <w:noProof w:val="0"/>
            <w:sz w:val="18"/>
            <w:szCs w:val="18"/>
            <w:lang w:val="es-MX"/>
          </w:rPr>
          <w:t>Instagram</w:t>
        </w:r>
      </w:hyperlink>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p>
    <w:p w:rsidR="4B7EC612" w:rsidP="4B7EC612" w:rsidRDefault="4B7EC612" w14:paraId="1625298D" w14:textId="376AF1D3">
      <w:pPr>
        <w:spacing w:after="0"/>
        <w:rPr>
          <w:rFonts w:ascii="Calibri" w:hAnsi="Calibri" w:eastAsia="Calibri" w:cs="Calibri"/>
          <w:b w:val="0"/>
          <w:bCs w:val="0"/>
          <w:i w:val="0"/>
          <w:iCs w:val="0"/>
          <w:caps w:val="0"/>
          <w:smallCaps w:val="0"/>
          <w:noProof w:val="0"/>
          <w:color w:val="000000" w:themeColor="text1" w:themeTint="FF" w:themeShade="FF"/>
          <w:sz w:val="22"/>
          <w:szCs w:val="22"/>
          <w:lang w:val="es-ES"/>
        </w:rPr>
      </w:pPr>
    </w:p>
    <w:p w:rsidR="4AFF4A60" w:rsidP="4B7EC612" w:rsidRDefault="4AFF4A60" w14:paraId="67FF5F3B" w14:textId="05951A22">
      <w:pPr>
        <w:spacing w:after="0"/>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p>
    <w:p w:rsidR="4AFF4A60" w:rsidP="4B7EC612" w:rsidRDefault="4AFF4A60" w14:paraId="366D48FA" w14:textId="7888247F">
      <w:pPr>
        <w:spacing w:before="0" w:beforeAutospacing="off" w:after="0" w:afterAutospacing="off" w:line="240" w:lineRule="auto"/>
        <w:ind w:left="0" w:right="0"/>
        <w:jc w:val="left"/>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4B7EC612" w:rsidR="4AFF4A60">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s-MX"/>
        </w:rPr>
        <w:t>Acerca de Star Alliance</w:t>
      </w:r>
    </w:p>
    <w:p w:rsidR="4AFF4A60" w:rsidP="4B7EC612" w:rsidRDefault="4AFF4A60" w14:paraId="7324EE12" w14:textId="350ECE33">
      <w:pPr>
        <w:spacing w:before="0" w:beforeAutospacing="off" w:after="0" w:afterAutospacing="off" w:line="259" w:lineRule="auto"/>
        <w:ind w:left="0" w:right="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Establecida en 1997 como la primera alianza de aerolíneas verdaderamente global, la red de Star Alliance se fundó sobre una propuesta de valor para el cliente basada en el alcance global, el reconocimiento mundial y un servicio sin interrupciones. Desde su creación, ha ofrecido la red de aerolíneas más grande y completa, con un fuerte énfasis en mejorar la experiencia del cliente a lo largo de todo el viaje dentro de la Alianza.</w:t>
      </w:r>
    </w:p>
    <w:p w:rsidR="4AFF4A60" w:rsidP="4B7EC612" w:rsidRDefault="4AFF4A60" w14:paraId="097245C5" w14:textId="1F6576C9">
      <w:pPr>
        <w:spacing w:before="0" w:beforeAutospacing="off" w:after="0" w:afterAutospacing="off" w:line="259" w:lineRule="auto"/>
        <w:ind w:left="0" w:right="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n-US"/>
        </w:rPr>
        <w:t xml:space="preserve">Las </w:t>
      </w: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n-US"/>
        </w:rPr>
        <w:t>aerolíneas</w:t>
      </w: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n-US"/>
        </w:rPr>
        <w:t xml:space="preserve"> </w:t>
      </w: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n-US"/>
        </w:rPr>
        <w:t>miembros</w:t>
      </w: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n-US"/>
        </w:rPr>
        <w:t xml:space="preserve">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p>
    <w:p w:rsidR="4AFF4A60" w:rsidP="4B7EC612" w:rsidRDefault="4AFF4A60" w14:paraId="5BA7E279" w14:textId="263F40B0">
      <w:pPr>
        <w:spacing w:before="0" w:beforeAutospacing="off" w:after="0" w:afterAutospacing="off" w:line="259" w:lineRule="auto"/>
        <w:ind w:left="0" w:right="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En total, la red de </w:t>
      </w: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Star</w:t>
      </w: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Alliance actualmente ofrece 17,500 vuelos diarios a más de 1,150 aeropuertos en 189 países. Vuelos adicionales son ofrecidos por </w:t>
      </w: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Star</w:t>
      </w: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Alliance </w:t>
      </w: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Connecting</w:t>
      </w: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Partner</w:t>
      </w: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Juneyao</w:t>
      </w: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Airlines.</w:t>
      </w:r>
    </w:p>
    <w:p w:rsidR="4AFF4A60" w:rsidP="4B7EC612" w:rsidRDefault="4AFF4A60" w14:paraId="0E9C3AC0" w14:textId="57772B5E">
      <w:pPr>
        <w:spacing w:after="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Oficina de Prensa de </w:t>
      </w: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Star</w:t>
      </w: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Alliance</w:t>
      </w:r>
    </w:p>
    <w:p w:rsidR="4AFF4A60" w:rsidP="4B7EC612" w:rsidRDefault="4AFF4A60" w14:paraId="32CFADC6" w14:textId="3101B078">
      <w:pPr>
        <w:spacing w:after="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Tel: +65 8729 6691</w:t>
      </w:r>
    </w:p>
    <w:p w:rsidR="4AFF4A60" w:rsidP="4B7EC612" w:rsidRDefault="4AFF4A60" w14:paraId="6656C120" w14:textId="1120417D">
      <w:pPr>
        <w:spacing w:after="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Email: </w:t>
      </w:r>
      <w:hyperlink r:id="R9bc9db3661f5491e">
        <w:r w:rsidRPr="4B7EC612" w:rsidR="4AFF4A60">
          <w:rPr>
            <w:rStyle w:val="Hyperlink"/>
            <w:rFonts w:ascii="Book Antiqua" w:hAnsi="Book Antiqua" w:eastAsia="Book Antiqua" w:cs="Book Antiqua"/>
            <w:b w:val="0"/>
            <w:bCs w:val="0"/>
            <w:i w:val="0"/>
            <w:iCs w:val="0"/>
            <w:caps w:val="0"/>
            <w:smallCaps w:val="0"/>
            <w:noProof w:val="0"/>
            <w:sz w:val="18"/>
            <w:szCs w:val="18"/>
            <w:lang w:val="es-MX"/>
          </w:rPr>
          <w:t>mediarelations@staralliance.com</w:t>
        </w:r>
      </w:hyperlink>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p>
    <w:p w:rsidR="4AFF4A60" w:rsidP="4B7EC612" w:rsidRDefault="4AFF4A60" w14:paraId="7FA95E08" w14:textId="39318475">
      <w:pPr>
        <w:spacing w:after="0"/>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Visita nuestro </w:t>
      </w:r>
      <w:r w:rsidRPr="4B7EC612" w:rsidR="4AFF4A60">
        <w:rPr>
          <w:rStyle w:val="Hyperlink"/>
          <w:rFonts w:ascii="Book Antiqua" w:hAnsi="Book Antiqua" w:eastAsia="Book Antiqua" w:cs="Book Antiqua"/>
          <w:b w:val="0"/>
          <w:bCs w:val="0"/>
          <w:i w:val="0"/>
          <w:iCs w:val="0"/>
          <w:caps w:val="0"/>
          <w:smallCaps w:val="0"/>
          <w:strike w:val="0"/>
          <w:dstrike w:val="0"/>
          <w:noProof w:val="0"/>
          <w:sz w:val="18"/>
          <w:szCs w:val="18"/>
          <w:lang w:val="es-MX"/>
        </w:rPr>
        <w:t>sitio web</w:t>
      </w: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o conéctate con nosotros en redes sociales: </w:t>
      </w:r>
      <w:r w:rsidR="4AFF4A60">
        <w:drawing>
          <wp:inline wp14:editId="71088FD0" wp14:anchorId="44D4A3EA">
            <wp:extent cx="171450" cy="171450"/>
            <wp:effectExtent l="0" t="0" r="0" b="0"/>
            <wp:docPr id="1060713636" name="" descr="A picture containing text, clipar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f73d602ecc31422f">
                      <a:extLst>
                        <a:ext xmlns:a="http://schemas.openxmlformats.org/drawingml/2006/main" uri="{28A0092B-C50C-407E-A947-70E740481C1C}">
                          <a14:useLocalDpi val="0"/>
                        </a:ext>
                      </a:extLst>
                    </a:blip>
                    <a:stretch>
                      <a:fillRect/>
                    </a:stretch>
                  </pic:blipFill>
                  <pic:spPr>
                    <a:xfrm>
                      <a:off x="0" y="0"/>
                      <a:ext cx="171450" cy="171450"/>
                    </a:xfrm>
                    <a:prstGeom prst="rect">
                      <a:avLst/>
                    </a:prstGeom>
                  </pic:spPr>
                </pic:pic>
              </a:graphicData>
            </a:graphic>
          </wp:inline>
        </w:drawing>
      </w: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r w:rsidR="4AFF4A60">
        <w:drawing>
          <wp:inline wp14:editId="31F7E5A3" wp14:anchorId="5025669C">
            <wp:extent cx="171450" cy="171450"/>
            <wp:effectExtent l="0" t="0" r="0" b="0"/>
            <wp:docPr id="647593942" name="" title=""/>
            <wp:cNvGraphicFramePr>
              <a:graphicFrameLocks noChangeAspect="1"/>
            </wp:cNvGraphicFramePr>
            <a:graphic>
              <a:graphicData uri="http://schemas.openxmlformats.org/drawingml/2006/picture">
                <pic:pic>
                  <pic:nvPicPr>
                    <pic:cNvPr id="0" name=""/>
                    <pic:cNvPicPr/>
                  </pic:nvPicPr>
                  <pic:blipFill>
                    <a:blip r:embed="R0f09d569c32b4084">
                      <a:extLst>
                        <a:ext xmlns:a="http://schemas.openxmlformats.org/drawingml/2006/main" uri="{28A0092B-C50C-407E-A947-70E740481C1C}">
                          <a14:useLocalDpi val="0"/>
                        </a:ext>
                      </a:extLst>
                    </a:blip>
                    <a:stretch>
                      <a:fillRect/>
                    </a:stretch>
                  </pic:blipFill>
                  <pic:spPr>
                    <a:xfrm>
                      <a:off x="0" y="0"/>
                      <a:ext cx="171450" cy="171450"/>
                    </a:xfrm>
                    <a:prstGeom prst="rect">
                      <a:avLst/>
                    </a:prstGeom>
                  </pic:spPr>
                </pic:pic>
              </a:graphicData>
            </a:graphic>
          </wp:inline>
        </w:drawing>
      </w: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r w:rsidR="4AFF4A60">
        <w:drawing>
          <wp:inline wp14:editId="06865DC1" wp14:anchorId="57E9286A">
            <wp:extent cx="200025" cy="171450"/>
            <wp:effectExtent l="0" t="0" r="0" b="0"/>
            <wp:docPr id="922104298" name="" title=""/>
            <wp:cNvGraphicFramePr>
              <a:graphicFrameLocks noChangeAspect="1"/>
            </wp:cNvGraphicFramePr>
            <a:graphic>
              <a:graphicData uri="http://schemas.openxmlformats.org/drawingml/2006/picture">
                <pic:pic>
                  <pic:nvPicPr>
                    <pic:cNvPr id="0" name=""/>
                    <pic:cNvPicPr/>
                  </pic:nvPicPr>
                  <pic:blipFill>
                    <a:blip r:embed="R5b0209fdfe224e47">
                      <a:extLst>
                        <a:ext xmlns:a="http://schemas.openxmlformats.org/drawingml/2006/main" uri="{28A0092B-C50C-407E-A947-70E740481C1C}">
                          <a14:useLocalDpi val="0"/>
                        </a:ext>
                      </a:extLst>
                    </a:blip>
                    <a:stretch>
                      <a:fillRect/>
                    </a:stretch>
                  </pic:blipFill>
                  <pic:spPr>
                    <a:xfrm>
                      <a:off x="0" y="0"/>
                      <a:ext cx="200025" cy="171450"/>
                    </a:xfrm>
                    <a:prstGeom prst="rect">
                      <a:avLst/>
                    </a:prstGeom>
                  </pic:spPr>
                </pic:pic>
              </a:graphicData>
            </a:graphic>
          </wp:inline>
        </w:drawing>
      </w:r>
      <w:r w:rsidRPr="4B7EC612" w:rsidR="4AFF4A6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r w:rsidR="4AFF4A60">
        <w:drawing>
          <wp:inline wp14:editId="14376437" wp14:anchorId="22DACCC7">
            <wp:extent cx="257175" cy="171450"/>
            <wp:effectExtent l="0" t="0" r="0" b="0"/>
            <wp:docPr id="720109521" name="" title=""/>
            <wp:cNvGraphicFramePr>
              <a:graphicFrameLocks noChangeAspect="1"/>
            </wp:cNvGraphicFramePr>
            <a:graphic>
              <a:graphicData uri="http://schemas.openxmlformats.org/drawingml/2006/picture">
                <pic:pic>
                  <pic:nvPicPr>
                    <pic:cNvPr id="0" name=""/>
                    <pic:cNvPicPr/>
                  </pic:nvPicPr>
                  <pic:blipFill>
                    <a:blip r:embed="Rf56b440baa3f4f7b">
                      <a:extLst>
                        <a:ext xmlns:a="http://schemas.openxmlformats.org/drawingml/2006/main" uri="{28A0092B-C50C-407E-A947-70E740481C1C}">
                          <a14:useLocalDpi val="0"/>
                        </a:ext>
                      </a:extLst>
                    </a:blip>
                    <a:stretch>
                      <a:fillRect/>
                    </a:stretch>
                  </pic:blipFill>
                  <pic:spPr>
                    <a:xfrm>
                      <a:off x="0" y="0"/>
                      <a:ext cx="257175" cy="171450"/>
                    </a:xfrm>
                    <a:prstGeom prst="rect">
                      <a:avLst/>
                    </a:prstGeom>
                  </pic:spPr>
                </pic:pic>
              </a:graphicData>
            </a:graphic>
          </wp:inline>
        </w:drawing>
      </w:r>
    </w:p>
    <w:p w:rsidR="4B7EC612" w:rsidP="4B7EC612" w:rsidRDefault="4B7EC612" w14:paraId="2A2A1EFD" w14:textId="47B9C5A9">
      <w:pPr>
        <w:pStyle w:val="Normal"/>
        <w:rPr>
          <w:rFonts w:ascii="Book Antiqua" w:hAnsi="Book Antiqua" w:eastAsia="Book Antiqua" w:cs="Book Antiqua"/>
        </w:rPr>
      </w:pPr>
    </w:p>
    <w:sectPr>
      <w:pgSz w:w="11906" w:h="16838" w:orient="portrait"/>
      <w:pgMar w:top="1440" w:right="1440" w:bottom="1440" w:left="1440" w:header="720" w:footer="720" w:gutter="0"/>
      <w:cols w:space="720"/>
      <w:docGrid w:linePitch="360"/>
      <w:headerReference w:type="default" r:id="Rb4a2b22b0b6a4ac1"/>
      <w:footerReference w:type="default" r:id="R858c24f93f30431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B7EC612" w:rsidTr="4B7EC612" w14:paraId="7CBF2353">
      <w:trPr>
        <w:trHeight w:val="300"/>
      </w:trPr>
      <w:tc>
        <w:tcPr>
          <w:tcW w:w="3005" w:type="dxa"/>
          <w:tcMar/>
        </w:tcPr>
        <w:p w:rsidR="4B7EC612" w:rsidP="4B7EC612" w:rsidRDefault="4B7EC612" w14:paraId="1B9B2CC9" w14:textId="6CD9C718">
          <w:pPr>
            <w:pStyle w:val="Header"/>
            <w:bidi w:val="0"/>
            <w:ind w:left="-115"/>
            <w:jc w:val="left"/>
          </w:pPr>
        </w:p>
      </w:tc>
      <w:tc>
        <w:tcPr>
          <w:tcW w:w="3005" w:type="dxa"/>
          <w:tcMar/>
        </w:tcPr>
        <w:p w:rsidR="4B7EC612" w:rsidP="4B7EC612" w:rsidRDefault="4B7EC612" w14:paraId="5F851800" w14:textId="14A85EF1">
          <w:pPr>
            <w:pStyle w:val="Header"/>
            <w:bidi w:val="0"/>
            <w:jc w:val="center"/>
          </w:pPr>
        </w:p>
      </w:tc>
      <w:tc>
        <w:tcPr>
          <w:tcW w:w="3005" w:type="dxa"/>
          <w:tcMar/>
        </w:tcPr>
        <w:p w:rsidR="4B7EC612" w:rsidP="4B7EC612" w:rsidRDefault="4B7EC612" w14:paraId="0A51E29B" w14:textId="73FF4B79">
          <w:pPr>
            <w:pStyle w:val="Header"/>
            <w:bidi w:val="0"/>
            <w:ind w:right="-115"/>
            <w:jc w:val="right"/>
          </w:pPr>
        </w:p>
      </w:tc>
    </w:tr>
  </w:tbl>
  <w:p w:rsidR="4B7EC612" w:rsidP="4B7EC612" w:rsidRDefault="4B7EC612" w14:paraId="5B63ADC7" w14:textId="442B08A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8310"/>
      <w:gridCol w:w="360"/>
    </w:tblGrid>
    <w:tr w:rsidR="4B7EC612" w:rsidTr="4B7EC612" w14:paraId="476F4172">
      <w:trPr>
        <w:trHeight w:val="300"/>
      </w:trPr>
      <w:tc>
        <w:tcPr>
          <w:tcW w:w="345" w:type="dxa"/>
          <w:tcMar/>
        </w:tcPr>
        <w:p w:rsidR="4B7EC612" w:rsidP="4B7EC612" w:rsidRDefault="4B7EC612" w14:paraId="42CA508E" w14:textId="131B5F2E">
          <w:pPr>
            <w:pStyle w:val="Header"/>
            <w:bidi w:val="0"/>
            <w:ind w:left="-115"/>
            <w:jc w:val="left"/>
          </w:pPr>
        </w:p>
      </w:tc>
      <w:tc>
        <w:tcPr>
          <w:tcW w:w="8310" w:type="dxa"/>
          <w:tcMar/>
        </w:tcPr>
        <w:p w:rsidR="4B7EC612" w:rsidP="4B7EC612" w:rsidRDefault="4B7EC612" w14:paraId="02A205CC" w14:textId="72222B97">
          <w:pPr>
            <w:bidi w:val="0"/>
            <w:jc w:val="center"/>
          </w:pPr>
          <w:r w:rsidR="4B7EC612">
            <w:drawing>
              <wp:inline wp14:editId="58EBEB6F" wp14:anchorId="7D93C727">
                <wp:extent cx="4429125" cy="335177"/>
                <wp:effectExtent l="0" t="0" r="0" b="0"/>
                <wp:docPr id="1308106416" name="" descr="Q:\Users\a_okuyan\Desktop\Press Release Header.jpg" title=""/>
                <wp:cNvGraphicFramePr>
                  <a:graphicFrameLocks noChangeAspect="1"/>
                </wp:cNvGraphicFramePr>
                <a:graphic>
                  <a:graphicData uri="http://schemas.openxmlformats.org/drawingml/2006/picture">
                    <pic:pic>
                      <pic:nvPicPr>
                        <pic:cNvPr id="0" name=""/>
                        <pic:cNvPicPr/>
                      </pic:nvPicPr>
                      <pic:blipFill>
                        <a:blip r:embed="R02d5b3619cf74a84">
                          <a:extLst>
                            <a:ext xmlns:a="http://schemas.openxmlformats.org/drawingml/2006/main" uri="{28A0092B-C50C-407E-A947-70E740481C1C}">
                              <a14:useLocalDpi val="0"/>
                            </a:ext>
                          </a:extLst>
                        </a:blip>
                        <a:stretch>
                          <a:fillRect/>
                        </a:stretch>
                      </pic:blipFill>
                      <pic:spPr>
                        <a:xfrm>
                          <a:off x="0" y="0"/>
                          <a:ext cx="4429125" cy="335177"/>
                        </a:xfrm>
                        <a:prstGeom prst="rect">
                          <a:avLst/>
                        </a:prstGeom>
                      </pic:spPr>
                    </pic:pic>
                  </a:graphicData>
                </a:graphic>
              </wp:inline>
            </w:drawing>
          </w:r>
        </w:p>
      </w:tc>
      <w:tc>
        <w:tcPr>
          <w:tcW w:w="360" w:type="dxa"/>
          <w:tcMar/>
        </w:tcPr>
        <w:p w:rsidR="4B7EC612" w:rsidP="4B7EC612" w:rsidRDefault="4B7EC612" w14:paraId="79B1E79F" w14:textId="6783EAAD">
          <w:pPr>
            <w:pStyle w:val="Header"/>
            <w:bidi w:val="0"/>
            <w:ind w:right="-115"/>
            <w:jc w:val="right"/>
          </w:pPr>
        </w:p>
      </w:tc>
    </w:tr>
  </w:tbl>
  <w:p w:rsidR="4B7EC612" w:rsidP="4B7EC612" w:rsidRDefault="4B7EC612" w14:paraId="4ECA0599" w14:textId="562504FA">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7DD855"/>
    <w:rsid w:val="070B8CC4"/>
    <w:rsid w:val="0FCD5BF3"/>
    <w:rsid w:val="1AC4D87A"/>
    <w:rsid w:val="1CD3345D"/>
    <w:rsid w:val="207DD855"/>
    <w:rsid w:val="2B834C51"/>
    <w:rsid w:val="2C259F56"/>
    <w:rsid w:val="319C3A6B"/>
    <w:rsid w:val="46A0BBAB"/>
    <w:rsid w:val="4A2533F6"/>
    <w:rsid w:val="4AFF4A60"/>
    <w:rsid w:val="4B7EC612"/>
    <w:rsid w:val="4BA4EF20"/>
    <w:rsid w:val="4EAC64D9"/>
    <w:rsid w:val="539F7357"/>
    <w:rsid w:val="59220C4E"/>
    <w:rsid w:val="5D2F29E7"/>
    <w:rsid w:val="6665A9CA"/>
    <w:rsid w:val="759907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D855"/>
  <w15:chartTrackingRefBased/>
  <w15:docId w15:val="{3C18D82B-8227-4CAF-AE32-19C71005CE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4B7EC612"/>
    <w:pPr>
      <w:tabs>
        <w:tab w:val="center" w:leader="none" w:pos="4680"/>
        <w:tab w:val="right" w:leader="none" w:pos="9360"/>
      </w:tabs>
      <w:spacing w:after="0" w:line="240" w:lineRule="auto"/>
    </w:pPr>
  </w:style>
  <w:style w:type="paragraph" w:styleId="Footer">
    <w:uiPriority w:val="99"/>
    <w:name w:val="footer"/>
    <w:basedOn w:val="Normal"/>
    <w:unhideWhenUsed/>
    <w:rsid w:val="4B7EC612"/>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4B7EC612"/>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turkishairlines.com/" TargetMode="External" Id="R61ae801243994a89" /><Relationship Type="http://schemas.openxmlformats.org/officeDocument/2006/relationships/hyperlink" Target="https://www.facebook.com/turkishairlines" TargetMode="External" Id="R2a43143d5dbb4eec" /><Relationship Type="http://schemas.openxmlformats.org/officeDocument/2006/relationships/hyperlink" Target="https://twitter.com/TurkishAirlines" TargetMode="External" Id="Re95a9a67b4154699" /><Relationship Type="http://schemas.openxmlformats.org/officeDocument/2006/relationships/hyperlink" Target="https://www.youtube.com/user/TURKISHAIRLINES" TargetMode="External" Id="R0ce6fcfab29748a0" /><Relationship Type="http://schemas.openxmlformats.org/officeDocument/2006/relationships/hyperlink" Target="https://www.linkedin.com/company/turkish-airlines" TargetMode="External" Id="Rb6d081ba0b7a4a50" /><Relationship Type="http://schemas.openxmlformats.org/officeDocument/2006/relationships/hyperlink" Target="http://www.instagram.com/turkishairlines" TargetMode="External" Id="R9f87ec6364904f4c" /><Relationship Type="http://schemas.openxmlformats.org/officeDocument/2006/relationships/hyperlink" Target="mailto:mediarelations@staralliance.com" TargetMode="External" Id="R9bc9db3661f5491e" /><Relationship Type="http://schemas.openxmlformats.org/officeDocument/2006/relationships/image" Target="/media/image.jpg" Id="Rf73d602ecc31422f" /><Relationship Type="http://schemas.openxmlformats.org/officeDocument/2006/relationships/image" Target="/media/image2.jpg" Id="R0f09d569c32b4084" /><Relationship Type="http://schemas.openxmlformats.org/officeDocument/2006/relationships/image" Target="/media/image.png" Id="R5b0209fdfe224e47" /><Relationship Type="http://schemas.openxmlformats.org/officeDocument/2006/relationships/image" Target="/media/image2.png" Id="Rf56b440baa3f4f7b" /><Relationship Type="http://schemas.openxmlformats.org/officeDocument/2006/relationships/header" Target="header.xml" Id="Rb4a2b22b0b6a4ac1" /><Relationship Type="http://schemas.openxmlformats.org/officeDocument/2006/relationships/footer" Target="footer.xml" Id="R858c24f93f30431f" /></Relationships>
</file>

<file path=word/_rels/header.xml.rels>&#65279;<?xml version="1.0" encoding="utf-8"?><Relationships xmlns="http://schemas.openxmlformats.org/package/2006/relationships"><Relationship Type="http://schemas.openxmlformats.org/officeDocument/2006/relationships/image" Target="/media/image3.png" Id="R02d5b3619cf74a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FFD12E64736A40BE28B151472001BD" ma:contentTypeVersion="16" ma:contentTypeDescription="Crear nuevo documento." ma:contentTypeScope="" ma:versionID="e5111496d6d8815600bd58c79b890d4b">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c19a9445ee8d67c870a41e14d28422eb"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4A2FA8-D06C-45D3-9BEA-6D1748BE9493}"/>
</file>

<file path=customXml/itemProps2.xml><?xml version="1.0" encoding="utf-8"?>
<ds:datastoreItem xmlns:ds="http://schemas.openxmlformats.org/officeDocument/2006/customXml" ds:itemID="{A1F0B511-E720-4620-9EDB-EE3E6813032D}"/>
</file>

<file path=customXml/itemProps3.xml><?xml version="1.0" encoding="utf-8"?>
<ds:datastoreItem xmlns:ds="http://schemas.openxmlformats.org/officeDocument/2006/customXml" ds:itemID="{32DCB9C3-46B1-4EAE-92BF-09A0AAEFFE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Mosqueda</dc:creator>
  <cp:keywords/>
  <dc:description/>
  <cp:lastModifiedBy>Ariadna Mosqueda</cp:lastModifiedBy>
  <dcterms:created xsi:type="dcterms:W3CDTF">2025-03-18T16:21:34Z</dcterms:created>
  <dcterms:modified xsi:type="dcterms:W3CDTF">2025-03-25T15:58:08Z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